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91" w:rsidRPr="00F82697" w:rsidRDefault="00C401E5" w:rsidP="001C5145">
      <w:pPr>
        <w:jc w:val="center"/>
        <w:rPr>
          <w:sz w:val="32"/>
          <w:u w:val="thick"/>
        </w:rPr>
      </w:pPr>
      <w:r>
        <w:rPr>
          <w:sz w:val="32"/>
          <w:u w:val="thick"/>
        </w:rPr>
        <w:t>US History</w:t>
      </w:r>
      <w:r w:rsidR="00D53891" w:rsidRPr="00F82697">
        <w:rPr>
          <w:sz w:val="32"/>
          <w:u w:val="thick"/>
        </w:rPr>
        <w:t>:  Disclosure</w:t>
      </w:r>
    </w:p>
    <w:p w:rsidR="001C5145" w:rsidRDefault="001C5145" w:rsidP="001C5145">
      <w:pPr>
        <w:jc w:val="center"/>
      </w:pPr>
      <w:r>
        <w:t>Mr. Thurman</w:t>
      </w:r>
    </w:p>
    <w:p w:rsidR="001C5145" w:rsidRDefault="00E91A0C" w:rsidP="001C5145">
      <w:pPr>
        <w:jc w:val="center"/>
      </w:pPr>
      <w:r>
        <w:t>Portable 8</w:t>
      </w:r>
    </w:p>
    <w:p w:rsidR="001C5145" w:rsidRDefault="001C5145"/>
    <w:p w:rsidR="00C401E5" w:rsidRDefault="00C401E5" w:rsidP="00C401E5">
      <w:r>
        <w:t>Course Description:  The 11</w:t>
      </w:r>
      <w:r w:rsidR="001C5145" w:rsidRPr="00F82697">
        <w:rPr>
          <w:vertAlign w:val="superscript"/>
        </w:rPr>
        <w:t>th</w:t>
      </w:r>
      <w:r w:rsidR="001C5145">
        <w:t xml:space="preserve"> Grade </w:t>
      </w:r>
      <w:r>
        <w:t xml:space="preserve">US History course is a year-long exploration of the </w:t>
      </w:r>
    </w:p>
    <w:p w:rsidR="00C401E5" w:rsidRDefault="00C401E5" w:rsidP="00C401E5">
      <w:pPr>
        <w:ind w:left="1440"/>
      </w:pPr>
      <w:proofErr w:type="gramStart"/>
      <w:r>
        <w:t>history</w:t>
      </w:r>
      <w:proofErr w:type="gramEnd"/>
      <w:r>
        <w:t xml:space="preserve"> of the United States, with an emphasis on events of the past 200 years.  The focus will be on primary source documents to get a better understanding about the challenges faced by the country and how the people dealt with those challenges.  The goals of the class include having a better understanding about what makes America today and what can we learn from the lessons of history to deal with today’s challenges.</w:t>
      </w:r>
    </w:p>
    <w:p w:rsidR="001C5145" w:rsidRDefault="001C5145" w:rsidP="001C5145">
      <w:pPr>
        <w:ind w:left="1440"/>
      </w:pPr>
    </w:p>
    <w:p w:rsidR="001C5145" w:rsidRDefault="001C5145"/>
    <w:p w:rsidR="00C401E5" w:rsidRDefault="001C5145" w:rsidP="00C401E5">
      <w:r>
        <w:t xml:space="preserve">Textbook:  </w:t>
      </w:r>
      <w:r>
        <w:tab/>
      </w:r>
      <w:r w:rsidR="00C401E5">
        <w:t xml:space="preserve">Holt McDougal’s </w:t>
      </w:r>
      <w:r w:rsidR="00C401E5" w:rsidRPr="00C401E5">
        <w:rPr>
          <w:i/>
        </w:rPr>
        <w:t>The Americans</w:t>
      </w:r>
    </w:p>
    <w:p w:rsidR="001C5145" w:rsidRDefault="001C5145"/>
    <w:p w:rsidR="001C5145" w:rsidRDefault="001C5145"/>
    <w:p w:rsidR="001C5145" w:rsidRDefault="001C5145" w:rsidP="001C5145">
      <w:r>
        <w:t xml:space="preserve">Required Materials:  A </w:t>
      </w:r>
      <w:r w:rsidRPr="00CF7238">
        <w:rPr>
          <w:b/>
        </w:rPr>
        <w:t>pad of paper</w:t>
      </w:r>
      <w:r>
        <w:t xml:space="preserve"> or </w:t>
      </w:r>
      <w:r w:rsidRPr="00CF7238">
        <w:rPr>
          <w:b/>
        </w:rPr>
        <w:t>notebook</w:t>
      </w:r>
      <w:r>
        <w:t xml:space="preserve"> for in class journal assignments and </w:t>
      </w:r>
    </w:p>
    <w:p w:rsidR="001C5145" w:rsidRDefault="001C5145" w:rsidP="001C5145">
      <w:pPr>
        <w:ind w:left="720" w:firstLine="720"/>
      </w:pPr>
      <w:proofErr w:type="gramStart"/>
      <w:r>
        <w:t>reflections</w:t>
      </w:r>
      <w:proofErr w:type="gramEnd"/>
      <w:r>
        <w:t xml:space="preserve">.  This will be kept in the classroom throughout the semester.  </w:t>
      </w:r>
    </w:p>
    <w:p w:rsidR="001C5145" w:rsidRDefault="001C5145" w:rsidP="001C5145">
      <w:pPr>
        <w:ind w:left="720" w:firstLine="720"/>
      </w:pPr>
      <w:r w:rsidRPr="00CF7238">
        <w:rPr>
          <w:b/>
        </w:rPr>
        <w:t>Three ring binder</w:t>
      </w:r>
      <w:r>
        <w:t xml:space="preserve"> or </w:t>
      </w:r>
      <w:r w:rsidRPr="00CF7238">
        <w:rPr>
          <w:b/>
        </w:rPr>
        <w:t>folder</w:t>
      </w:r>
      <w:r>
        <w:t xml:space="preserve"> to collect and organize all handouts, </w:t>
      </w:r>
    </w:p>
    <w:p w:rsidR="001C5145" w:rsidRDefault="001C5145" w:rsidP="001C5145">
      <w:pPr>
        <w:ind w:left="1440"/>
      </w:pPr>
      <w:proofErr w:type="gramStart"/>
      <w:r>
        <w:t>notes</w:t>
      </w:r>
      <w:proofErr w:type="gramEnd"/>
      <w:r>
        <w:t xml:space="preserve">, and returned assignments.  </w:t>
      </w:r>
    </w:p>
    <w:p w:rsidR="001C5145" w:rsidRDefault="001C5145" w:rsidP="001C5145">
      <w:pPr>
        <w:ind w:left="1440"/>
      </w:pPr>
      <w:r>
        <w:t xml:space="preserve">Students will be expected to bring a </w:t>
      </w:r>
      <w:r w:rsidRPr="00CF7238">
        <w:rPr>
          <w:b/>
        </w:rPr>
        <w:t>pen</w:t>
      </w:r>
      <w:r>
        <w:t xml:space="preserve"> or </w:t>
      </w:r>
      <w:r w:rsidRPr="00CF7238">
        <w:rPr>
          <w:b/>
        </w:rPr>
        <w:t>pencil</w:t>
      </w:r>
      <w:r>
        <w:t xml:space="preserve"> to class everyday.</w:t>
      </w:r>
    </w:p>
    <w:p w:rsidR="001C5145" w:rsidRDefault="001C5145"/>
    <w:p w:rsidR="001C5145" w:rsidRDefault="001C5145" w:rsidP="001C5145">
      <w:proofErr w:type="gramStart"/>
      <w:r>
        <w:t xml:space="preserve">Grading:  </w:t>
      </w:r>
      <w:r>
        <w:tab/>
        <w:t>Grading will be on a straight percentage basis.</w:t>
      </w:r>
      <w:proofErr w:type="gramEnd"/>
      <w:r>
        <w:t xml:space="preserve">  It will be determined by </w:t>
      </w:r>
    </w:p>
    <w:p w:rsidR="001C5145" w:rsidRDefault="001C5145" w:rsidP="001C5145">
      <w:pPr>
        <w:ind w:left="1440"/>
      </w:pPr>
      <w:proofErr w:type="gramStart"/>
      <w:r>
        <w:t>the</w:t>
      </w:r>
      <w:proofErr w:type="gramEnd"/>
      <w:r>
        <w:t xml:space="preserve"> total points for each quarter.  Points will be awarded for tests, quizzes, daily assignments, journals, and participation.  Extra credit will be available on a class-wide basis throughout each quarter at the instructor’s discretion.  Grades will be entered on Skyward and every effort will be made to keep those current.  Students and Parents are encouraged to monitor progress frequently. </w:t>
      </w:r>
    </w:p>
    <w:p w:rsidR="001C5145" w:rsidRDefault="001C5145"/>
    <w:p w:rsidR="001C5145" w:rsidRDefault="001C5145">
      <w:r>
        <w:tab/>
      </w:r>
      <w:r>
        <w:tab/>
        <w:t>Grading Scale:</w:t>
      </w:r>
      <w:r>
        <w:tab/>
      </w:r>
      <w:r>
        <w:tab/>
        <w:t>100-93</w:t>
      </w:r>
      <w:r>
        <w:tab/>
      </w:r>
      <w:r>
        <w:tab/>
        <w:t>A</w:t>
      </w:r>
      <w:r>
        <w:tab/>
      </w:r>
      <w:r>
        <w:tab/>
        <w:t>73-76</w:t>
      </w:r>
      <w:r>
        <w:tab/>
      </w:r>
      <w:r>
        <w:tab/>
        <w:t>C</w:t>
      </w:r>
    </w:p>
    <w:p w:rsidR="001C5145" w:rsidRDefault="001C5145" w:rsidP="001C5145">
      <w:r>
        <w:tab/>
      </w:r>
      <w:r>
        <w:tab/>
      </w:r>
      <w:r>
        <w:tab/>
      </w:r>
      <w:r>
        <w:tab/>
      </w:r>
      <w:r>
        <w:tab/>
        <w:t xml:space="preserve"> 90-92</w:t>
      </w:r>
      <w:r>
        <w:tab/>
      </w:r>
      <w:r>
        <w:tab/>
        <w:t>A-</w:t>
      </w:r>
      <w:r>
        <w:tab/>
      </w:r>
      <w:r>
        <w:tab/>
        <w:t>70-72</w:t>
      </w:r>
      <w:r>
        <w:tab/>
      </w:r>
      <w:r>
        <w:tab/>
        <w:t>C-</w:t>
      </w:r>
    </w:p>
    <w:p w:rsidR="001C5145" w:rsidRDefault="001C5145" w:rsidP="001C5145">
      <w:r>
        <w:tab/>
      </w:r>
      <w:r>
        <w:tab/>
      </w:r>
      <w:r>
        <w:tab/>
      </w:r>
      <w:r>
        <w:tab/>
      </w:r>
      <w:r>
        <w:tab/>
        <w:t xml:space="preserve"> 87-89</w:t>
      </w:r>
      <w:r>
        <w:tab/>
      </w:r>
      <w:r>
        <w:tab/>
        <w:t>B+</w:t>
      </w:r>
      <w:r>
        <w:tab/>
      </w:r>
      <w:r>
        <w:tab/>
        <w:t>67-69</w:t>
      </w:r>
      <w:r>
        <w:tab/>
      </w:r>
      <w:r>
        <w:tab/>
        <w:t>D+</w:t>
      </w:r>
    </w:p>
    <w:p w:rsidR="001C5145" w:rsidRDefault="001C5145" w:rsidP="001C5145">
      <w:r>
        <w:tab/>
      </w:r>
      <w:r>
        <w:tab/>
      </w:r>
      <w:r>
        <w:tab/>
      </w:r>
      <w:r>
        <w:tab/>
      </w:r>
      <w:r>
        <w:tab/>
        <w:t xml:space="preserve"> 83-86</w:t>
      </w:r>
      <w:r>
        <w:tab/>
      </w:r>
      <w:r>
        <w:tab/>
        <w:t>B</w:t>
      </w:r>
      <w:r>
        <w:tab/>
      </w:r>
      <w:r>
        <w:tab/>
        <w:t>63-66</w:t>
      </w:r>
      <w:r>
        <w:tab/>
      </w:r>
      <w:r>
        <w:tab/>
        <w:t>D</w:t>
      </w:r>
    </w:p>
    <w:p w:rsidR="001C5145" w:rsidRDefault="001C5145" w:rsidP="001C5145">
      <w:r>
        <w:tab/>
      </w:r>
      <w:r>
        <w:tab/>
      </w:r>
      <w:r>
        <w:tab/>
      </w:r>
      <w:r>
        <w:tab/>
      </w:r>
      <w:r>
        <w:tab/>
        <w:t xml:space="preserve"> 80-82</w:t>
      </w:r>
      <w:r>
        <w:tab/>
      </w:r>
      <w:r>
        <w:tab/>
        <w:t>B-</w:t>
      </w:r>
      <w:proofErr w:type="gramStart"/>
      <w:r>
        <w:tab/>
      </w:r>
      <w:r>
        <w:tab/>
        <w:t>60</w:t>
      </w:r>
      <w:proofErr w:type="gramEnd"/>
      <w:r>
        <w:t>-62</w:t>
      </w:r>
      <w:r>
        <w:tab/>
      </w:r>
      <w:r>
        <w:tab/>
        <w:t>D-</w:t>
      </w:r>
    </w:p>
    <w:p w:rsidR="001C5145" w:rsidRDefault="001C5145" w:rsidP="001C5145">
      <w:r>
        <w:tab/>
      </w:r>
      <w:r>
        <w:tab/>
      </w:r>
      <w:r>
        <w:tab/>
      </w:r>
      <w:r>
        <w:tab/>
      </w:r>
      <w:r>
        <w:tab/>
        <w:t xml:space="preserve"> 77-79</w:t>
      </w:r>
      <w:r>
        <w:tab/>
      </w:r>
      <w:r>
        <w:tab/>
        <w:t>C+</w:t>
      </w:r>
      <w:r>
        <w:tab/>
      </w:r>
      <w:r>
        <w:tab/>
        <w:t>59 &amp; Below</w:t>
      </w:r>
      <w:r>
        <w:tab/>
        <w:t>F</w:t>
      </w:r>
    </w:p>
    <w:p w:rsidR="001C5145" w:rsidRDefault="001C5145" w:rsidP="001C5145"/>
    <w:p w:rsidR="001C5145" w:rsidRDefault="001C5145" w:rsidP="00015253">
      <w:pPr>
        <w:ind w:left="1440" w:hanging="1440"/>
      </w:pPr>
      <w:r>
        <w:t>Late Work:</w:t>
      </w:r>
      <w:r>
        <w:tab/>
        <w:t xml:space="preserve">Late work will be accepted </w:t>
      </w:r>
      <w:r w:rsidR="00015253">
        <w:t xml:space="preserve">up to 3 weeks after the due date or until the conclusion of the unit, whichever is longer.  </w:t>
      </w:r>
      <w:r>
        <w:t xml:space="preserve">No makeup will be </w:t>
      </w:r>
      <w:r w:rsidR="00015253">
        <w:t>accepted after this period</w:t>
      </w:r>
      <w:r>
        <w:t xml:space="preserve">.  </w:t>
      </w:r>
    </w:p>
    <w:p w:rsidR="001C5145" w:rsidRDefault="001C5145" w:rsidP="001C5145">
      <w:pPr>
        <w:ind w:left="1440"/>
      </w:pPr>
    </w:p>
    <w:p w:rsidR="001C5145" w:rsidRDefault="001C5145" w:rsidP="001C5145">
      <w:pPr>
        <w:ind w:left="1440"/>
      </w:pPr>
      <w:r>
        <w:t xml:space="preserve">Test make-up will be allowed due to an excused absence and must be done in a timely manner.  Please see the teacher </w:t>
      </w:r>
      <w:r w:rsidR="00015253">
        <w:t xml:space="preserve">before the absence, if possible, </w:t>
      </w:r>
      <w:r>
        <w:t>to sched</w:t>
      </w:r>
      <w:r w:rsidR="00015253">
        <w:t>ule an appropriate make-up time.</w:t>
      </w:r>
    </w:p>
    <w:p w:rsidR="00015253" w:rsidRDefault="00015253" w:rsidP="001C5145">
      <w:pPr>
        <w:ind w:left="1440"/>
      </w:pPr>
    </w:p>
    <w:p w:rsidR="001C5145" w:rsidRDefault="001C5145" w:rsidP="001C5145">
      <w:pPr>
        <w:ind w:left="1440" w:hanging="1440"/>
      </w:pPr>
      <w:r>
        <w:lastRenderedPageBreak/>
        <w:t>Attendance Policy:</w:t>
      </w:r>
      <w:r>
        <w:tab/>
        <w:t>Class attendance is critical to a student’s overall understanding of lectures, class assignments, and interacting with fellow students.  Please refer to t</w:t>
      </w:r>
      <w:r w:rsidR="00E91A0C">
        <w:t>he student handbook for the Corner Canyon</w:t>
      </w:r>
      <w:r>
        <w:t xml:space="preserve"> Attendance Policy.  This policy will be followed in my classroom.  Students are HIGHLY encouraged to be in class on-time to ensure completion of school requirements for graduation.</w:t>
      </w:r>
    </w:p>
    <w:p w:rsidR="001C5145" w:rsidRDefault="001C5145" w:rsidP="001C5145"/>
    <w:p w:rsidR="001C5145" w:rsidRDefault="001C5145" w:rsidP="001C5145">
      <w:pPr>
        <w:ind w:left="1440"/>
      </w:pPr>
      <w:r>
        <w:t>A student that is determined to be truant will not be permitted to make up work and will be ineligible for any extra-credit.</w:t>
      </w:r>
    </w:p>
    <w:p w:rsidR="001C5145" w:rsidRDefault="001C5145" w:rsidP="001C5145"/>
    <w:p w:rsidR="001C5145" w:rsidRDefault="001C5145" w:rsidP="001C5145">
      <w:pPr>
        <w:ind w:left="1440" w:hanging="1440"/>
      </w:pPr>
      <w:r>
        <w:tab/>
        <w:t xml:space="preserve">Class will generally begin each day with a start-up activity.  Students are expected to be in their seats when the bell rings. </w:t>
      </w:r>
    </w:p>
    <w:p w:rsidR="001C5145" w:rsidRDefault="001C5145" w:rsidP="001C5145">
      <w:pPr>
        <w:ind w:left="1440" w:hanging="1440"/>
      </w:pPr>
    </w:p>
    <w:p w:rsidR="001C5145" w:rsidRDefault="001C5145" w:rsidP="001C5145">
      <w:pPr>
        <w:ind w:left="1440" w:hanging="1440"/>
      </w:pPr>
    </w:p>
    <w:p w:rsidR="001C5145" w:rsidRDefault="001C5145" w:rsidP="001C5145">
      <w:pPr>
        <w:ind w:left="1440" w:hanging="1440"/>
      </w:pPr>
      <w:r>
        <w:t>Classroom Expectations:  Students will be honest in everything that they do.  Honesty is a character trait that is found missing in today’s society and the lack of this trait has negatively affected people across the world.  This social studies class will work to develop good people skills and that includes honesty.  Dishonesty and plagiarism will result in zero credit.</w:t>
      </w:r>
    </w:p>
    <w:p w:rsidR="001C5145" w:rsidRDefault="001C5145" w:rsidP="001C5145">
      <w:pPr>
        <w:ind w:left="1440" w:hanging="1440"/>
      </w:pPr>
    </w:p>
    <w:p w:rsidR="001C5145" w:rsidRDefault="001C5145" w:rsidP="001C5145">
      <w:pPr>
        <w:ind w:left="1440" w:hanging="1440"/>
      </w:pPr>
      <w:r>
        <w:tab/>
        <w:t>Any use of an electronic device that exploits personal information, disrupts the educational process, invades personal property or compromises the integrity of educational activities is strictly prohibited and will result in the device being confiscated and turned in to an administrator.</w:t>
      </w:r>
    </w:p>
    <w:p w:rsidR="001C5145" w:rsidRDefault="001C5145" w:rsidP="001C5145">
      <w:pPr>
        <w:ind w:left="1440" w:hanging="1440"/>
      </w:pPr>
    </w:p>
    <w:p w:rsidR="001C5145" w:rsidRDefault="001C5145" w:rsidP="001C5145">
      <w:pPr>
        <w:ind w:left="1440" w:hanging="1440"/>
      </w:pPr>
      <w:r>
        <w:tab/>
        <w:t xml:space="preserve">Students will be compliant with the dress code policy of Canyons School District at all times.  </w:t>
      </w:r>
    </w:p>
    <w:p w:rsidR="001C5145" w:rsidRDefault="001C5145" w:rsidP="001C5145">
      <w:pPr>
        <w:ind w:left="1440" w:hanging="1440"/>
      </w:pPr>
    </w:p>
    <w:p w:rsidR="001C5145" w:rsidRDefault="001C5145" w:rsidP="001C5145">
      <w:pPr>
        <w:ind w:left="1440" w:hanging="1440"/>
      </w:pPr>
      <w:r>
        <w:t>Availability:</w:t>
      </w:r>
      <w:r>
        <w:tab/>
        <w:t>This course is designed so that every student can succeed.  Please contact me via email if there is ever a question or concern that cannot be answered during class time.</w:t>
      </w:r>
    </w:p>
    <w:p w:rsidR="001C5145" w:rsidRDefault="001C5145" w:rsidP="001C5145">
      <w:pPr>
        <w:ind w:left="1440" w:hanging="1440"/>
      </w:pPr>
    </w:p>
    <w:p w:rsidR="001C5145" w:rsidRDefault="001C5145" w:rsidP="001C5145">
      <w:pPr>
        <w:ind w:left="1440" w:hanging="1440"/>
      </w:pPr>
      <w:r>
        <w:t>Contact info:</w:t>
      </w:r>
      <w:r>
        <w:tab/>
      </w:r>
      <w:r>
        <w:tab/>
      </w:r>
      <w:hyperlink r:id="rId6" w:history="1">
        <w:r w:rsidR="00015253" w:rsidRPr="00902DF4">
          <w:rPr>
            <w:rStyle w:val="Hyperlink"/>
          </w:rPr>
          <w:t>patrick.thurman@canyonsdistrict.org</w:t>
        </w:r>
      </w:hyperlink>
    </w:p>
    <w:p w:rsidR="00015253" w:rsidRDefault="00015253" w:rsidP="001C5145">
      <w:pPr>
        <w:ind w:left="1440" w:hanging="1440"/>
      </w:pPr>
    </w:p>
    <w:p w:rsidR="00015253" w:rsidRDefault="00015253" w:rsidP="001C5145">
      <w:pPr>
        <w:ind w:left="1440" w:hanging="1440"/>
      </w:pPr>
      <w:r>
        <w:t>Classroom website:</w:t>
      </w:r>
      <w:r>
        <w:tab/>
        <w:t>canyonshistory.weebly.com</w:t>
      </w:r>
    </w:p>
    <w:p w:rsidR="001C5145" w:rsidRPr="00F82697" w:rsidRDefault="001C5145" w:rsidP="001C5145">
      <w:pPr>
        <w:rPr>
          <w:sz w:val="32"/>
        </w:rPr>
      </w:pPr>
    </w:p>
    <w:p w:rsidR="001C5145" w:rsidRPr="007556AA" w:rsidRDefault="007556AA" w:rsidP="001C5145">
      <w:pPr>
        <w:rPr>
          <w:i/>
          <w:sz w:val="28"/>
        </w:rPr>
      </w:pPr>
      <w:r>
        <w:rPr>
          <w:sz w:val="28"/>
        </w:rPr>
        <w:br/>
      </w:r>
      <w:proofErr w:type="gramStart"/>
      <w:r w:rsidRPr="007556AA">
        <w:rPr>
          <w:i/>
          <w:sz w:val="28"/>
        </w:rPr>
        <w:t>“Posterity!</w:t>
      </w:r>
      <w:proofErr w:type="gramEnd"/>
      <w:r w:rsidRPr="007556AA">
        <w:rPr>
          <w:i/>
          <w:sz w:val="28"/>
        </w:rPr>
        <w:t xml:space="preserve">  You will never know how much it cost the present generation to preserver your freedom!  I hope you will make a good use of it.”</w:t>
      </w:r>
    </w:p>
    <w:p w:rsidR="007556AA" w:rsidRDefault="007556AA" w:rsidP="001C5145">
      <w:pPr>
        <w:rPr>
          <w:sz w:val="28"/>
        </w:rPr>
      </w:pPr>
      <w:bookmarkStart w:id="0" w:name="_GoBack"/>
      <w:bookmarkEnd w:id="0"/>
    </w:p>
    <w:p w:rsidR="007556AA" w:rsidRPr="003C4A56" w:rsidRDefault="007556AA" w:rsidP="001C5145">
      <w:pPr>
        <w:rPr>
          <w:sz w:val="28"/>
        </w:rPr>
      </w:pPr>
      <w:r>
        <w:rPr>
          <w:sz w:val="28"/>
        </w:rPr>
        <w:tab/>
      </w:r>
      <w:r>
        <w:rPr>
          <w:sz w:val="28"/>
        </w:rPr>
        <w:tab/>
      </w:r>
      <w:r>
        <w:rPr>
          <w:sz w:val="28"/>
        </w:rPr>
        <w:tab/>
      </w:r>
      <w:r>
        <w:rPr>
          <w:sz w:val="28"/>
        </w:rPr>
        <w:tab/>
      </w:r>
      <w:r>
        <w:rPr>
          <w:sz w:val="28"/>
        </w:rPr>
        <w:tab/>
      </w:r>
      <w:r>
        <w:rPr>
          <w:sz w:val="28"/>
        </w:rPr>
        <w:tab/>
      </w:r>
      <w:r>
        <w:rPr>
          <w:sz w:val="28"/>
        </w:rPr>
        <w:tab/>
        <w:t>John Adams</w:t>
      </w:r>
    </w:p>
    <w:p w:rsidR="001C5145" w:rsidRDefault="001C5145" w:rsidP="001C5145"/>
    <w:p w:rsidR="001C5145" w:rsidRDefault="001C5145" w:rsidP="001C5145"/>
    <w:p w:rsidR="001C5145" w:rsidRDefault="001C5145" w:rsidP="001C5145"/>
    <w:p w:rsidR="001C5145" w:rsidRDefault="001C5145" w:rsidP="001C5145"/>
    <w:p w:rsidR="001C5145" w:rsidRDefault="001C5145" w:rsidP="001C5145"/>
    <w:p w:rsidR="001C5145" w:rsidRDefault="001C5145" w:rsidP="001C5145">
      <w:r>
        <w:t>Class Period __________________</w:t>
      </w:r>
    </w:p>
    <w:p w:rsidR="001C5145" w:rsidRDefault="001C5145" w:rsidP="001C5145"/>
    <w:p w:rsidR="001C5145" w:rsidRDefault="001C5145" w:rsidP="001C5145"/>
    <w:p w:rsidR="001C5145" w:rsidRDefault="001C5145" w:rsidP="001C5145"/>
    <w:p w:rsidR="001C5145" w:rsidRDefault="001C5145" w:rsidP="001C5145">
      <w:r>
        <w:t xml:space="preserve">I have reviewed the </w:t>
      </w:r>
      <w:r w:rsidR="00C401E5">
        <w:t>US History</w:t>
      </w:r>
      <w:r>
        <w:t xml:space="preserve"> Disclosure Statement and I am aware of the requirements and responsibilities of this class.  I also give permission for my child to participate in discussions of issues that do generate opposing viewpoints in today’s highly political country that we live in.  By signing this, you also give permission for your child to watch educational films that might depict some forms of violence, controversy, or issues related to a PG-13 rating.  If at </w:t>
      </w:r>
      <w:proofErr w:type="spellStart"/>
      <w:r>
        <w:t>anytime</w:t>
      </w:r>
      <w:proofErr w:type="spellEnd"/>
      <w:r>
        <w:t xml:space="preserve"> you or your child would like to be excused from an activity due to the topic being discussed, alternative assignments will be made available.  If you or your child has any concerns, please feel free to contact Mr. Thurman immediately.</w:t>
      </w:r>
    </w:p>
    <w:p w:rsidR="001C5145" w:rsidRDefault="001C5145" w:rsidP="001C5145"/>
    <w:p w:rsidR="001C5145" w:rsidRDefault="001C5145" w:rsidP="001C5145"/>
    <w:p w:rsidR="001C5145" w:rsidRDefault="001C5145" w:rsidP="001C5145">
      <w:r>
        <w:t>Student’s Name (Please Print) _____________________________________________</w:t>
      </w:r>
    </w:p>
    <w:p w:rsidR="001C5145" w:rsidRDefault="001C5145" w:rsidP="001C5145"/>
    <w:p w:rsidR="001C5145" w:rsidRDefault="001C5145" w:rsidP="001C5145"/>
    <w:p w:rsidR="001C5145" w:rsidRDefault="001C5145" w:rsidP="001C5145">
      <w:r>
        <w:t>Student’s Signature ______________________________________________________</w:t>
      </w:r>
    </w:p>
    <w:p w:rsidR="001C5145" w:rsidRDefault="001C5145" w:rsidP="001C5145"/>
    <w:p w:rsidR="001C5145" w:rsidRDefault="001C5145" w:rsidP="001C5145"/>
    <w:p w:rsidR="001C5145" w:rsidRDefault="001C5145" w:rsidP="001C5145">
      <w:r>
        <w:t>Parent/Guardian Signature ________________________________________________</w:t>
      </w:r>
    </w:p>
    <w:p w:rsidR="001C5145" w:rsidRDefault="001C5145" w:rsidP="001C5145"/>
    <w:p w:rsidR="001C5145" w:rsidRDefault="001C5145" w:rsidP="001C5145"/>
    <w:p w:rsidR="001C5145" w:rsidRDefault="001C5145">
      <w:r>
        <w:t>Date __________________</w:t>
      </w:r>
    </w:p>
    <w:p w:rsidR="001C5145" w:rsidRDefault="001C5145"/>
    <w:p w:rsidR="001C5145" w:rsidRDefault="001C5145"/>
    <w:p w:rsidR="001C5145" w:rsidRDefault="001C5145">
      <w:r>
        <w:t>Any special comments:</w:t>
      </w:r>
    </w:p>
    <w:sectPr w:rsidR="001C51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E3DCA"/>
    <w:multiLevelType w:val="multilevel"/>
    <w:tmpl w:val="FA786B1E"/>
    <w:lvl w:ilvl="0">
      <w:start w:val="90"/>
      <w:numFmt w:val="decimal"/>
      <w:lvlText w:val="%1"/>
      <w:lvlJc w:val="left"/>
      <w:pPr>
        <w:tabs>
          <w:tab w:val="num" w:pos="1380"/>
        </w:tabs>
        <w:ind w:left="1380" w:hanging="1380"/>
      </w:pPr>
      <w:rPr>
        <w:rFonts w:hint="default"/>
      </w:rPr>
    </w:lvl>
    <w:lvl w:ilvl="1">
      <w:start w:val="92"/>
      <w:numFmt w:val="decimal"/>
      <w:lvlText w:val="%1-%2"/>
      <w:lvlJc w:val="left"/>
      <w:pPr>
        <w:tabs>
          <w:tab w:val="num" w:pos="5040"/>
        </w:tabs>
        <w:ind w:left="5040" w:hanging="1380"/>
      </w:pPr>
      <w:rPr>
        <w:rFonts w:hint="default"/>
      </w:rPr>
    </w:lvl>
    <w:lvl w:ilvl="2">
      <w:start w:val="1"/>
      <w:numFmt w:val="decimal"/>
      <w:lvlText w:val="%1-%2.%3"/>
      <w:lvlJc w:val="left"/>
      <w:pPr>
        <w:tabs>
          <w:tab w:val="num" w:pos="8700"/>
        </w:tabs>
        <w:ind w:left="8700" w:hanging="1380"/>
      </w:pPr>
      <w:rPr>
        <w:rFonts w:hint="default"/>
      </w:rPr>
    </w:lvl>
    <w:lvl w:ilvl="3">
      <w:start w:val="1"/>
      <w:numFmt w:val="decimal"/>
      <w:lvlText w:val="%1-%2.%3.%4"/>
      <w:lvlJc w:val="left"/>
      <w:pPr>
        <w:tabs>
          <w:tab w:val="num" w:pos="12360"/>
        </w:tabs>
        <w:ind w:left="12360" w:hanging="1380"/>
      </w:pPr>
      <w:rPr>
        <w:rFonts w:hint="default"/>
      </w:rPr>
    </w:lvl>
    <w:lvl w:ilvl="4">
      <w:start w:val="1"/>
      <w:numFmt w:val="decimal"/>
      <w:lvlText w:val="%1-%2.%3.%4.%5"/>
      <w:lvlJc w:val="left"/>
      <w:pPr>
        <w:tabs>
          <w:tab w:val="num" w:pos="16020"/>
        </w:tabs>
        <w:ind w:left="16020" w:hanging="1380"/>
      </w:pPr>
      <w:rPr>
        <w:rFonts w:hint="default"/>
      </w:rPr>
    </w:lvl>
    <w:lvl w:ilvl="5">
      <w:start w:val="1"/>
      <w:numFmt w:val="decimal"/>
      <w:lvlText w:val="%1-%2.%3.%4.%5.%6"/>
      <w:lvlJc w:val="left"/>
      <w:pPr>
        <w:tabs>
          <w:tab w:val="num" w:pos="19680"/>
        </w:tabs>
        <w:ind w:left="19680" w:hanging="1380"/>
      </w:pPr>
      <w:rPr>
        <w:rFonts w:hint="default"/>
      </w:rPr>
    </w:lvl>
    <w:lvl w:ilvl="6">
      <w:start w:val="1"/>
      <w:numFmt w:val="decimal"/>
      <w:lvlText w:val="%1-%2.%3.%4.%5.%6.%7"/>
      <w:lvlJc w:val="left"/>
      <w:pPr>
        <w:tabs>
          <w:tab w:val="num" w:pos="23400"/>
        </w:tabs>
        <w:ind w:left="23400" w:hanging="1440"/>
      </w:pPr>
      <w:rPr>
        <w:rFonts w:hint="default"/>
      </w:rPr>
    </w:lvl>
    <w:lvl w:ilvl="7">
      <w:start w:val="1"/>
      <w:numFmt w:val="decimal"/>
      <w:lvlText w:val="%1-%2.%3.%4.%5.%6.%7.%8"/>
      <w:lvlJc w:val="left"/>
      <w:pPr>
        <w:tabs>
          <w:tab w:val="num" w:pos="27060"/>
        </w:tabs>
        <w:ind w:left="27060" w:hanging="1440"/>
      </w:pPr>
      <w:rPr>
        <w:rFonts w:hint="default"/>
      </w:rPr>
    </w:lvl>
    <w:lvl w:ilvl="8">
      <w:start w:val="1"/>
      <w:numFmt w:val="decimal"/>
      <w:lvlText w:val="%1-%2.%3.%4.%5.%6.%7.%8.%9"/>
      <w:lvlJc w:val="left"/>
      <w:pPr>
        <w:tabs>
          <w:tab w:val="num" w:pos="31080"/>
        </w:tabs>
        <w:ind w:left="310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97"/>
    <w:rsid w:val="00015253"/>
    <w:rsid w:val="001C5145"/>
    <w:rsid w:val="007556AA"/>
    <w:rsid w:val="00AA35E2"/>
    <w:rsid w:val="00C401E5"/>
    <w:rsid w:val="00D53891"/>
    <w:rsid w:val="00E91A0C"/>
    <w:rsid w:val="00F51F80"/>
  </w:rsids>
  <m:mathPr>
    <m:mathFont m:val="Cambria Math"/>
    <m:brkBin m:val="before"/>
    <m:brkBinSub m:val="--"/>
    <m:smallFrac m:val="0"/>
    <m:dispDef m:val="0"/>
    <m:lMargin m:val="0"/>
    <m:rMargin m:val="0"/>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lang w:eastAsia="en-U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152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lang w:eastAsia="en-U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15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k.thurman@canyonsdistric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History Disclosure</vt:lpstr>
    </vt:vector>
  </TitlesOfParts>
  <Company>Toshiba</Company>
  <LinksUpToDate>false</LinksUpToDate>
  <CharactersWithSpaces>4919</CharactersWithSpaces>
  <SharedDoc>false</SharedDoc>
  <HLinks>
    <vt:vector size="6" baseType="variant">
      <vt:variant>
        <vt:i4>8323075</vt:i4>
      </vt:variant>
      <vt:variant>
        <vt:i4>0</vt:i4>
      </vt:variant>
      <vt:variant>
        <vt:i4>0</vt:i4>
      </vt:variant>
      <vt:variant>
        <vt:i4>5</vt:i4>
      </vt:variant>
      <vt:variant>
        <vt:lpwstr>mailto:patrick.thurman@canyonsdistrict.org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Disclosure</dc:title>
  <dc:creator>Scott Hinckley</dc:creator>
  <cp:lastModifiedBy>Patrick Thurman</cp:lastModifiedBy>
  <cp:revision>2</cp:revision>
  <cp:lastPrinted>2012-05-30T16:28:00Z</cp:lastPrinted>
  <dcterms:created xsi:type="dcterms:W3CDTF">2014-08-18T04:53:00Z</dcterms:created>
  <dcterms:modified xsi:type="dcterms:W3CDTF">2014-08-18T04:53:00Z</dcterms:modified>
</cp:coreProperties>
</file>